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135"/>
        <w:gridCol w:w="126"/>
        <w:gridCol w:w="977"/>
        <w:gridCol w:w="201"/>
        <w:gridCol w:w="545"/>
        <w:gridCol w:w="75"/>
        <w:gridCol w:w="552"/>
        <w:gridCol w:w="1500"/>
        <w:gridCol w:w="151"/>
        <w:gridCol w:w="324"/>
        <w:gridCol w:w="1724"/>
      </w:tblGrid>
      <w:tr w:rsidR="00601732" w14:paraId="4F48796A" w14:textId="77777777" w:rsidTr="0233881E">
        <w:trPr>
          <w:trHeight w:val="6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342D9" w14:textId="3A93FE79" w:rsidR="00601732" w:rsidRPr="00601732" w:rsidRDefault="004B36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B36E2">
              <w:rPr>
                <w:rFonts w:ascii="Arial" w:hAnsi="Arial" w:cs="Arial"/>
                <w:b/>
                <w:bCs/>
              </w:rPr>
              <w:t>this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14:paraId="701808C9" w14:textId="77777777" w:rsidTr="0233881E">
        <w:trPr>
          <w:trHeight w:val="472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7FF"/>
          </w:tcPr>
          <w:p w14:paraId="4958D60A" w14:textId="30BEE6BE" w:rsidR="004B36E2" w:rsidRPr="00601732" w:rsidRDefault="004B36E2">
            <w:pPr>
              <w:rPr>
                <w:rFonts w:ascii="Arial" w:hAnsi="Arial" w:cs="Arial"/>
                <w:b/>
                <w:bCs/>
              </w:rPr>
            </w:pPr>
            <w:r w:rsidRPr="004B36E2">
              <w:rPr>
                <w:rFonts w:ascii="Arial" w:hAnsi="Arial" w:cs="Arial"/>
                <w:b/>
                <w:bCs/>
              </w:rPr>
              <w:t>Date of Referra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601732" w14:paraId="2EE63F92" w14:textId="77777777" w:rsidTr="0233881E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19FEA24" w14:textId="50F9C5B2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4831CA" w14:paraId="557F3663" w14:textId="17C84AF6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0601C8" w14:textId="72324FC6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1731" w:type="dxa"/>
            <w:gridSpan w:val="3"/>
          </w:tcPr>
          <w:p w14:paraId="23BE222B" w14:textId="2C93636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05" w:type="dxa"/>
            <w:gridSpan w:val="5"/>
            <w:shd w:val="clear" w:color="auto" w:fill="F2F2F2" w:themeFill="background1" w:themeFillShade="F2"/>
          </w:tcPr>
          <w:p w14:paraId="014875C7" w14:textId="2DCE89E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14:paraId="79F081FA" w14:textId="2D5916AC" w:rsidR="00601732" w:rsidRDefault="00601732" w:rsidP="00601732">
            <w:pPr>
              <w:rPr>
                <w:rFonts w:ascii="Arial" w:hAnsi="Arial" w:cs="Arial"/>
              </w:rPr>
            </w:pPr>
          </w:p>
        </w:tc>
      </w:tr>
      <w:tr w:rsidR="00601732" w14:paraId="27DE33BD" w14:textId="5CCDC913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BAF3FB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14:paraId="68D0A887" w14:textId="25B4DE25" w:rsidR="00601732" w:rsidRPr="00601732" w:rsidRDefault="0060173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2CFD134F" w14:textId="77777777" w:rsid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5DA7D6D6" w14:textId="4DC79D6C" w:rsidR="00A644B0" w:rsidRPr="00601732" w:rsidRDefault="00A644B0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14:paraId="7845E9DB" w14:textId="3B7B0E14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0E3CF8" w14:textId="77D0FB90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7AD7D9F9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831CA" w14:paraId="3DB2E8EA" w14:textId="5B270020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E7BC6D" w14:textId="6F7D1D5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68346927" w14:textId="7DEF295F" w:rsidR="00A644B0" w:rsidRPr="00382810" w:rsidRDefault="00A644B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B2150E" w14:textId="2DDB461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023CC0BE" w14:textId="397A713A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14:paraId="5A23DFE2" w14:textId="77777777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D5AE78" w14:textId="501C6560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0C93243D" w14:textId="70DBC0A5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3E1E831" w14:textId="6C69F43B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190E6F28" w14:textId="77777777" w:rsidR="004831CA" w:rsidRDefault="004831CA" w:rsidP="00382810">
            <w:pPr>
              <w:rPr>
                <w:rFonts w:ascii="Arial" w:hAnsi="Arial" w:cs="Arial"/>
                <w:color w:val="002060"/>
              </w:rPr>
            </w:pPr>
          </w:p>
          <w:p w14:paraId="0C9563D7" w14:textId="29569E81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4831CA" w14:paraId="6544A0E4" w14:textId="77777777" w:rsidTr="0233881E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D8F92F" w14:textId="25873F44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1806" w:type="dxa"/>
            <w:gridSpan w:val="4"/>
            <w:tcBorders>
              <w:bottom w:val="single" w:sz="18" w:space="0" w:color="auto"/>
            </w:tcBorders>
          </w:tcPr>
          <w:p w14:paraId="6ADC5B56" w14:textId="0ED2CD13" w:rsidR="004831CA" w:rsidRPr="008A1779" w:rsidRDefault="004831CA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2530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A8D539" w14:textId="5092CBF9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14:paraId="4208C399" w14:textId="090C5EFF" w:rsidR="008A1779" w:rsidRDefault="008A1779" w:rsidP="008A1779">
            <w:pPr>
              <w:rPr>
                <w:rFonts w:ascii="Arial" w:hAnsi="Arial" w:cs="Arial"/>
              </w:rPr>
            </w:pPr>
          </w:p>
        </w:tc>
      </w:tr>
      <w:tr w:rsidR="00601732" w14:paraId="46459043" w14:textId="77777777" w:rsidTr="0233881E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08EEDCC" w14:textId="00F02CB3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14:paraId="54562C20" w14:textId="4D8EFB1B" w:rsidTr="0233881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20E9426" w14:textId="4D31E415" w:rsidR="00601732" w:rsidRPr="00601732" w:rsidRDefault="00601732">
            <w:pPr>
              <w:rPr>
                <w:rFonts w:ascii="Arial" w:hAnsi="Arial" w:cs="Arial"/>
                <w:color w:val="4472C4" w:themeColor="accent1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Care Act Advocacy (ICAA)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1441626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0CD244B" w14:textId="7E954317" w:rsidTr="0233881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8D43A4C" w14:textId="5CF7F7E3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Capacity Advocacy (IMCA)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3F3BD1B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4263EC23" w14:textId="4E03E2F9" w:rsidTr="0233881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34D09EAC" w14:textId="6FB177D5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Health Advocacy (IMHA)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6275875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88B6D2" w14:textId="77777777" w:rsidTr="0233881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52ABE9B0" w14:textId="4A1B7769" w:rsidR="00601732" w:rsidRPr="00601732" w:rsidRDefault="00601732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830E9DE" w14:textId="4811FB43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AE9F440" w14:textId="77777777" w:rsidTr="0233881E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1BB231" w14:textId="11B94694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8FDBA4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22B04316" w14:textId="77777777" w:rsidTr="0233881E">
        <w:trPr>
          <w:trHeight w:val="28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4DDD988C" w14:textId="2A433FBC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ICAA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3AD19575" w14:textId="6311C561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Needs Assessment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49321DDB" w14:textId="63E3F241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18650B2" w14:textId="77777777" w:rsidTr="0233881E">
        <w:trPr>
          <w:trHeight w:val="285"/>
        </w:trPr>
        <w:tc>
          <w:tcPr>
            <w:tcW w:w="2941" w:type="dxa"/>
            <w:gridSpan w:val="3"/>
            <w:vMerge/>
          </w:tcPr>
          <w:p w14:paraId="22D9C413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1743E0D3" w14:textId="6D4172CA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214C2E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32E81A54" w14:textId="77777777" w:rsidTr="0233881E">
        <w:trPr>
          <w:trHeight w:val="225"/>
        </w:trPr>
        <w:tc>
          <w:tcPr>
            <w:tcW w:w="2941" w:type="dxa"/>
            <w:gridSpan w:val="3"/>
            <w:vMerge/>
          </w:tcPr>
          <w:p w14:paraId="50EB13A8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55DF895" w14:textId="409E46E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61166330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2C5E370" w14:textId="77777777" w:rsidTr="0233881E">
        <w:trPr>
          <w:trHeight w:val="255"/>
        </w:trPr>
        <w:tc>
          <w:tcPr>
            <w:tcW w:w="2941" w:type="dxa"/>
            <w:gridSpan w:val="3"/>
            <w:vMerge/>
          </w:tcPr>
          <w:p w14:paraId="1C3ED1A5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2" w:space="0" w:color="000000" w:themeColor="text1"/>
            </w:tcBorders>
            <w:shd w:val="clear" w:color="auto" w:fill="auto"/>
          </w:tcPr>
          <w:p w14:paraId="30FD686E" w14:textId="41F63BF9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Care and Support Plan</w:t>
            </w:r>
          </w:p>
        </w:tc>
        <w:tc>
          <w:tcPr>
            <w:tcW w:w="170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14:paraId="049C145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64CFFC2" w14:textId="77777777" w:rsidTr="0233881E">
        <w:trPr>
          <w:trHeight w:val="22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E1F7FF"/>
          </w:tcPr>
          <w:p w14:paraId="05E613CD" w14:textId="20EA7867" w:rsidR="008D47EA" w:rsidRPr="00652749" w:rsidRDefault="008D47E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IMCA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92489B" w14:textId="005E47B4" w:rsidR="008D47EA" w:rsidRPr="00601732" w:rsidRDefault="00E82E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17565" wp14:editId="03EC517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270510</wp:posOffset>
                      </wp:positionV>
                      <wp:extent cx="3819525" cy="0"/>
                      <wp:effectExtent l="0" t="0" r="0" b="0"/>
                      <wp:wrapNone/>
                      <wp:docPr id="20993154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3pt,21.3pt" to="296.45pt,21.3pt" w14:anchorId="7DCD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OWmgEAAIg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j9dNdeXy0vO5PGtOhEDxnQP3rK86bjRLvsQrdg+xETBCHqE0OEUuuzS&#10;zkAGG/cEiumegjWFXaYCbg2yraB+9j+a3D/SKshMUdqYmVT/mXTAZhqUSflb4owuEb1LM9Fq5/F3&#10;UdN0TFXt8UfXe6/Z9qvvd6URpRzU7uLsMJp5nj6eC/30A63fAQAA//8DAFBLAwQUAAYACAAAACEA&#10;pnwSnd0AAAAIAQAADwAAAGRycy9kb3ducmV2LnhtbEyPwU7DMBBE70j8g7VI3FqHCKI2xKmqSghx&#10;QTSFuxtvnYC9jmwnDX+PEYdyWu3OaPZNtZmtYRP60DsScLfMgCG1TvWkBbwfnhYrYCFKUtI4QgHf&#10;GGBTX19VslTuTHucmqhZCqFQSgFdjEPJeWg7tDIs3YCUtJPzVsa0es2Vl+cUbg3Ps6zgVvaUPnRy&#10;wF2H7VczWgHmxU8feqe3YXzeF83n2yl/PUxC3N7M20dgEed4McMvfkKHOjEd3UgqMCNgsSqSU8B9&#10;nmbSH9b5Gtjx78Driv8vUP8AAAD//wMAUEsBAi0AFAAGAAgAAAAhALaDOJL+AAAA4QEAABMAAAAA&#10;AAAAAAAAAAAAAAAAAFtDb250ZW50X1R5cGVzXS54bWxQSwECLQAUAAYACAAAACEAOP0h/9YAAACU&#10;AQAACwAAAAAAAAAAAAAAAAAvAQAAX3JlbHMvLnJlbHNQSwECLQAUAAYACAAAACEAQRozlpoBAACI&#10;AwAADgAAAAAAAAAAAAAAAAAuAgAAZHJzL2Uyb0RvYy54bWxQSwECLQAUAAYACAAAACEApnwSnd0A&#10;AAAIAQAADwAAAAAAAAAAAAAAAAD0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Serious Medical Treatment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F857CD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6E48330E" w14:textId="77777777" w:rsidTr="0233881E">
        <w:trPr>
          <w:trHeight w:val="240"/>
        </w:trPr>
        <w:tc>
          <w:tcPr>
            <w:tcW w:w="2941" w:type="dxa"/>
            <w:gridSpan w:val="3"/>
            <w:vMerge/>
          </w:tcPr>
          <w:p w14:paraId="3679B68F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5D50E1" w14:textId="5A85F923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Change of accommodation (over 28 days)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F4CC22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7103E102" w14:textId="77777777" w:rsidTr="0233881E">
        <w:trPr>
          <w:trHeight w:val="240"/>
        </w:trPr>
        <w:tc>
          <w:tcPr>
            <w:tcW w:w="2941" w:type="dxa"/>
            <w:gridSpan w:val="3"/>
            <w:vMerge/>
          </w:tcPr>
          <w:p w14:paraId="0C0C1ADA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76EE739" w14:textId="5FD4EC48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Adult protection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A961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31BA4B26" w14:textId="77777777" w:rsidTr="0233881E">
        <w:trPr>
          <w:trHeight w:val="180"/>
        </w:trPr>
        <w:tc>
          <w:tcPr>
            <w:tcW w:w="2941" w:type="dxa"/>
            <w:gridSpan w:val="3"/>
            <w:vMerge/>
          </w:tcPr>
          <w:p w14:paraId="173473AE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469AA6" w14:textId="60B39BCA" w:rsidR="008D47EA" w:rsidRPr="00601732" w:rsidRDefault="003A340D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6B1D9" wp14:editId="25D8BF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222885</wp:posOffset>
                      </wp:positionV>
                      <wp:extent cx="3825240" cy="0"/>
                      <wp:effectExtent l="0" t="0" r="0" b="0"/>
                      <wp:wrapNone/>
                      <wp:docPr id="53060168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5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5pt,17.55pt" to="295.7pt,17.55pt" w14:anchorId="2206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q&#10;7wKS3gAAAAkBAAAPAAAAZHJzL2Rvd25yZXYueG1sTI/BTsMwEETvSPyDtUjcWieFVjTEqapKCHFB&#10;NKV3N946AXsd2U4a/h4jDnCcndHsm3IzWcNG9KFzJCCfZ8CQGqc60gLeD0+zB2AhSlLSOEIBXxhg&#10;U11flbJQ7kJ7HOuoWSqhUEgBbYx9wXloWrQyzF2PlLyz81bGJL3mystLKreGL7Jsxa3sKH1oZY+7&#10;FpvPerACzIsfj3qnt2F43q/qj7fz4vUwCnF7M20fgUWc4l8YfvATOlSJ6eQGUoEZAbM8T1uigLtl&#10;DiwFluv8Htjp98Crkv9fUH0D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Ku8Ckt4A&#10;AAAJAQAADwAAAAAAAAAAAAAAAADz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Care Review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A7B4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15836AC7" w14:textId="77777777" w:rsidTr="0233881E">
        <w:trPr>
          <w:trHeight w:val="180"/>
        </w:trPr>
        <w:tc>
          <w:tcPr>
            <w:tcW w:w="2941" w:type="dxa"/>
            <w:gridSpan w:val="3"/>
            <w:vMerge/>
          </w:tcPr>
          <w:p w14:paraId="40F70B35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75BE67" w14:textId="1501981C" w:rsidR="008D47EA" w:rsidRDefault="00855D07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Community DoLS: </w:t>
            </w:r>
            <w:r w:rsidR="008D47EA">
              <w:rPr>
                <w:rFonts w:ascii="Arial" w:hAnsi="Arial" w:cs="Arial"/>
                <w:color w:val="000000" w:themeColor="text1"/>
              </w:rPr>
              <w:t xml:space="preserve">CoP24 completion </w:t>
            </w:r>
            <w:r w:rsidR="008D47EA" w:rsidRP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>(following Care Act referral for review of Care</w:t>
            </w:r>
            <w:r w:rsid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Support</w:t>
            </w:r>
            <w:r w:rsidR="008D47EA" w:rsidRPr="002303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166091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4831CA" w14:paraId="2CC895FC" w14:textId="77777777" w:rsidTr="0233881E">
        <w:trPr>
          <w:trHeight w:val="225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E1F7FF"/>
          </w:tcPr>
          <w:p w14:paraId="555E76A0" w14:textId="6304872E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</w:tcBorders>
            <w:shd w:val="clear" w:color="auto" w:fill="auto"/>
          </w:tcPr>
          <w:p w14:paraId="44F4A3C5" w14:textId="77777777" w:rsid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  <w:p w14:paraId="23F9B962" w14:textId="079C89D9" w:rsidR="00585DCF" w:rsidRPr="00585DCF" w:rsidRDefault="00585DC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5DCF">
              <w:rPr>
                <w:rFonts w:ascii="Arial" w:hAnsi="Arial" w:cs="Arial"/>
                <w:b/>
                <w:bCs/>
                <w:color w:val="000000" w:themeColor="text1"/>
              </w:rPr>
              <w:t>Please add section and section start date</w:t>
            </w:r>
          </w:p>
        </w:tc>
        <w:tc>
          <w:tcPr>
            <w:tcW w:w="170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E49B599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AF4B22A" w14:textId="77777777" w:rsidTr="0233881E">
        <w:trPr>
          <w:trHeight w:val="255"/>
        </w:trPr>
        <w:tc>
          <w:tcPr>
            <w:tcW w:w="2941" w:type="dxa"/>
            <w:gridSpan w:val="3"/>
            <w:vMerge/>
          </w:tcPr>
          <w:p w14:paraId="17E45990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2E4CA748" w14:textId="1F40D05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4DBA30F3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1D83186A" w14:textId="77777777" w:rsidTr="0233881E">
        <w:trPr>
          <w:trHeight w:val="163"/>
        </w:trPr>
        <w:tc>
          <w:tcPr>
            <w:tcW w:w="2941" w:type="dxa"/>
            <w:gridSpan w:val="3"/>
            <w:vMerge/>
          </w:tcPr>
          <w:p w14:paraId="6891954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3419AF26" w14:textId="6C4336B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5861082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63B183CB" w14:textId="77777777" w:rsidTr="0233881E">
        <w:trPr>
          <w:trHeight w:val="240"/>
        </w:trPr>
        <w:tc>
          <w:tcPr>
            <w:tcW w:w="2941" w:type="dxa"/>
            <w:gridSpan w:val="3"/>
            <w:vMerge/>
          </w:tcPr>
          <w:p w14:paraId="043454D4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6A70A34" w14:textId="583E8ED5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313F47C8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4831CA" w14:paraId="777F23CE" w14:textId="77777777" w:rsidTr="0233881E">
        <w:trPr>
          <w:trHeight w:val="210"/>
        </w:trPr>
        <w:tc>
          <w:tcPr>
            <w:tcW w:w="2941" w:type="dxa"/>
            <w:gridSpan w:val="3"/>
            <w:vMerge/>
          </w:tcPr>
          <w:p w14:paraId="01F1EC03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8" w:space="0" w:color="000000" w:themeColor="text1"/>
            </w:tcBorders>
            <w:shd w:val="clear" w:color="auto" w:fill="auto"/>
          </w:tcPr>
          <w:p w14:paraId="38F7EF87" w14:textId="054BECC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70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AACEFFB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113B5" w14:paraId="6DB7748A" w14:textId="1FE1C56B" w:rsidTr="0233881E">
        <w:trPr>
          <w:trHeight w:val="540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7217E86C" w14:textId="0FED6F68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  <w:r w:rsidRPr="0233881E">
              <w:rPr>
                <w:rFonts w:ascii="Arial" w:hAnsi="Arial" w:cs="Arial"/>
                <w:color w:val="000000" w:themeColor="text1"/>
              </w:rPr>
              <w:t>Details (please provide as much additional information as you can about the referral</w:t>
            </w:r>
            <w:r w:rsidR="009D0699" w:rsidRPr="0233881E">
              <w:rPr>
                <w:rFonts w:ascii="Arial" w:hAnsi="Arial" w:cs="Arial"/>
                <w:color w:val="000000" w:themeColor="text1"/>
              </w:rPr>
              <w:t>)</w:t>
            </w:r>
          </w:p>
          <w:p w14:paraId="7BB34E8E" w14:textId="7B87269D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  <w:p w14:paraId="7969F46A" w14:textId="768399F7" w:rsidR="008113B5" w:rsidRPr="008113B5" w:rsidRDefault="5405201F" w:rsidP="0233881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233881E">
              <w:rPr>
                <w:rFonts w:ascii="Arial" w:hAnsi="Arial" w:cs="Arial"/>
                <w:b/>
                <w:bCs/>
                <w:color w:val="000000" w:themeColor="text1"/>
              </w:rPr>
              <w:t xml:space="preserve">Please note for IMCA and Care Act referrals the person must have no appropriate person to advocate on their behalf – please specify if there are people involved, why they are not appropriate </w:t>
            </w:r>
          </w:p>
          <w:p w14:paraId="335F55D1" w14:textId="22F8EF10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13B5" w14:paraId="45FE1432" w14:textId="77777777" w:rsidTr="0233881E">
        <w:trPr>
          <w:trHeight w:val="990"/>
        </w:trPr>
        <w:tc>
          <w:tcPr>
            <w:tcW w:w="8985" w:type="dxa"/>
            <w:gridSpan w:val="12"/>
            <w:tcBorders>
              <w:top w:val="single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F83952A" w14:textId="3AC11A03" w:rsidR="006F3225" w:rsidRDefault="006F3225" w:rsidP="008113B5">
            <w:pPr>
              <w:rPr>
                <w:rFonts w:ascii="Arial" w:hAnsi="Arial" w:cs="Arial"/>
              </w:rPr>
            </w:pPr>
          </w:p>
        </w:tc>
      </w:tr>
      <w:tr w:rsidR="008113B5" w14:paraId="5E7E8751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280838FA" w14:textId="178FA393" w:rsidR="008113B5" w:rsidRDefault="008113B5" w:rsidP="00811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client </w:t>
            </w:r>
            <w:r w:rsidRPr="00B00F1A">
              <w:rPr>
                <w:rFonts w:ascii="Arial" w:hAnsi="Arial" w:cs="Arial"/>
                <w:b/>
                <w:bCs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</w:p>
        </w:tc>
      </w:tr>
      <w:tr w:rsidR="008113B5" w14:paraId="30641D65" w14:textId="6CCF5B00" w:rsidTr="0233881E">
        <w:trPr>
          <w:trHeight w:val="477"/>
        </w:trPr>
        <w:tc>
          <w:tcPr>
            <w:tcW w:w="6779" w:type="dxa"/>
            <w:gridSpan w:val="9"/>
            <w:tcBorders>
              <w:top w:val="single" w:sz="12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Has a capacity assessment in relation to the decision being made been completed?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9E30EAD" w14:textId="403C63EE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0E84DE49" w14:textId="3922A496" w:rsidTr="0233881E">
        <w:trPr>
          <w:trHeight w:val="47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612ED22" w14:textId="54437599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&amp; job title of person who completed the assessment</w:t>
            </w:r>
          </w:p>
        </w:tc>
        <w:tc>
          <w:tcPr>
            <w:tcW w:w="506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110E989" w14:textId="77777777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08FD45F8" w14:textId="65920817" w:rsidTr="0233881E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4F05DA9F" w14:textId="6420E69C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Date of assessment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E4D56F6" w14:textId="77777777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41A1933F" w14:textId="527F43E2" w:rsidTr="0233881E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C24A680" w14:textId="305D35B6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assessment attached with referral?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75C08CB" w14:textId="60D8CBF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607929C0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02BB24A3" w14:textId="41BA81E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the person lacks capacity and a decision is being made in their best interest, please provide the details of the decision maker below</w:t>
            </w:r>
          </w:p>
        </w:tc>
      </w:tr>
      <w:tr w:rsidR="00B00F1A" w14:paraId="488A848F" w14:textId="7E9136DF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44CFCC8" w14:textId="43EB7A1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of Decision Maker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F2F91B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D7A21DE" w14:textId="0C9FB00B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36C515C" w14:textId="0C784AD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Job Title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5313D6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561FB0BC" w14:textId="5EDFCDA0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3AE74A71" w14:textId="60E99F70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Team and Department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AE05847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2AFD764E" w14:textId="22BC10B2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C0F88BC" w14:textId="641326B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Local Authority/Borough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D9536F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36F30626" w14:textId="1D650F45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E5FA968" w14:textId="5C5A53EB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Telephone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9078496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330C529" w14:textId="2E83D3E5" w:rsidTr="0233881E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587CB4CB" w14:textId="71216FAC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Email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264C95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A09F556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3943686D" w14:textId="5100B33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client </w:t>
            </w:r>
            <w:r w:rsidRPr="00B00F1A">
              <w:rPr>
                <w:rFonts w:ascii="Arial" w:hAnsi="Arial" w:cs="Arial"/>
                <w:b/>
                <w:bCs/>
              </w:rPr>
              <w:t>has</w:t>
            </w:r>
            <w:r>
              <w:rPr>
                <w:rFonts w:ascii="Arial" w:hAnsi="Arial" w:cs="Arial"/>
              </w:rPr>
              <w:t xml:space="preserve"> capacity, please complete the section below</w:t>
            </w:r>
          </w:p>
        </w:tc>
      </w:tr>
      <w:tr w:rsidR="00B00F1A" w14:paraId="7C0D862D" w14:textId="0676F9CE" w:rsidTr="0233881E">
        <w:trPr>
          <w:trHeight w:val="477"/>
        </w:trPr>
        <w:tc>
          <w:tcPr>
            <w:tcW w:w="6953" w:type="dxa"/>
            <w:gridSpan w:val="10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09C8EBDF" w14:textId="73D3820A" w:rsidR="00B00F1A" w:rsidRDefault="00B00F1A" w:rsidP="00B00F1A">
            <w:pPr>
              <w:rPr>
                <w:rFonts w:ascii="Arial" w:hAnsi="Arial" w:cs="Arial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client aware of and consented to the referral for advocacy support?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D5A18EC" w14:textId="24F85722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91094D" w14:paraId="118C17F7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AE5EB98" w14:textId="1DAB675D" w:rsidR="0091094D" w:rsidRDefault="0091094D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not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please give details:</w:t>
            </w:r>
          </w:p>
        </w:tc>
      </w:tr>
      <w:tr w:rsidR="00B00F1A" w14:paraId="7C4372CB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431E4B81" w14:textId="7CEE79C8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any risk issues the advocacy services needs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14:paraId="5510712C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4DF4618" w14:textId="5490BC4B" w:rsidR="003E4D5E" w:rsidRDefault="003E4D5E" w:rsidP="00B00F1A">
            <w:pPr>
              <w:rPr>
                <w:rFonts w:ascii="Arial" w:hAnsi="Arial" w:cs="Arial"/>
              </w:rPr>
            </w:pPr>
          </w:p>
          <w:p w14:paraId="4F945E37" w14:textId="77777777" w:rsidR="003E4D5E" w:rsidRDefault="003E4D5E" w:rsidP="00B00F1A">
            <w:pPr>
              <w:rPr>
                <w:rFonts w:ascii="Arial" w:hAnsi="Arial" w:cs="Arial"/>
              </w:rPr>
            </w:pPr>
          </w:p>
          <w:p w14:paraId="5F3D7DD0" w14:textId="184C7305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DFD1ED3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6F7170B1" w14:textId="56A53833" w:rsidR="00B00F1A" w:rsidRPr="00B00F1A" w:rsidRDefault="00B00F1A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4831CA" w14:paraId="1322431C" w14:textId="319AAE9C" w:rsidTr="0233881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A4E265B" w14:textId="39DE801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8482C" w14:textId="1D0FBE2F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02C89" w14:textId="582F71A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62951A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14:paraId="658302C4" w14:textId="07CFA4D5" w:rsidTr="0233881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5F5F4911" w14:textId="088DBBE0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191D4" w14:textId="1891D2B8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3F33567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831CA" w14:paraId="1396F129" w14:textId="2C29F9AB" w:rsidTr="0233881E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4959C2E7" w14:textId="5F9E743E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4E3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A994C" w14:textId="4198406A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15BD7CE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DB74E8A" w14:textId="55C7AF1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Health or Social Care Professional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 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  <w:tr w:rsidR="00A73BAB" w14:paraId="083C958C" w14:textId="77777777" w:rsidTr="0233881E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1F7FF"/>
          </w:tcPr>
          <w:p w14:paraId="0CCF4FFF" w14:textId="6D8CBF98" w:rsidR="00A73BAB" w:rsidRDefault="00A73BAB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69"/>
        <w:gridCol w:w="408"/>
        <w:gridCol w:w="1357"/>
        <w:gridCol w:w="1125"/>
        <w:gridCol w:w="444"/>
        <w:gridCol w:w="2253"/>
        <w:gridCol w:w="460"/>
      </w:tblGrid>
      <w:tr w:rsidR="00741CB1" w:rsidRPr="00741CB1" w14:paraId="2ED0FD31" w14:textId="77777777" w:rsidTr="00A73BAB">
        <w:trPr>
          <w:trHeight w:val="345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56023C52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Religion or spiritual belief</w:t>
            </w:r>
          </w:p>
        </w:tc>
      </w:tr>
      <w:tr w:rsidR="000F39C9" w:rsidRPr="00741CB1" w14:paraId="569EA790" w14:textId="77777777" w:rsidTr="00A73BAB">
        <w:trPr>
          <w:trHeight w:val="389"/>
        </w:trPr>
        <w:tc>
          <w:tcPr>
            <w:tcW w:w="2986" w:type="dxa"/>
          </w:tcPr>
          <w:p w14:paraId="228E0DC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Buddhist</w:t>
            </w:r>
          </w:p>
        </w:tc>
        <w:tc>
          <w:tcPr>
            <w:tcW w:w="410" w:type="dxa"/>
          </w:tcPr>
          <w:p w14:paraId="3EB26D7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E1F667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14:paraId="75A9FDE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57F572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</w:tcPr>
          <w:p w14:paraId="513E1B0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BAEAB64" w14:textId="77777777" w:rsidTr="00A73BAB">
        <w:trPr>
          <w:trHeight w:val="389"/>
        </w:trPr>
        <w:tc>
          <w:tcPr>
            <w:tcW w:w="2986" w:type="dxa"/>
          </w:tcPr>
          <w:p w14:paraId="1F8F33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>Christian</w:t>
            </w:r>
          </w:p>
        </w:tc>
        <w:tc>
          <w:tcPr>
            <w:tcW w:w="410" w:type="dxa"/>
          </w:tcPr>
          <w:p w14:paraId="53C9D08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0522C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14:paraId="6B7C59F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C93B6A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</w:tcPr>
          <w:p w14:paraId="69D28113" w14:textId="7FFFC36C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C35DAC4" w14:textId="77777777" w:rsidTr="00A73BAB">
        <w:trPr>
          <w:trHeight w:val="389"/>
        </w:trPr>
        <w:tc>
          <w:tcPr>
            <w:tcW w:w="2986" w:type="dxa"/>
          </w:tcPr>
          <w:p w14:paraId="06F1EDF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14:paraId="0A4350B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37C152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14:paraId="5A4389F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C1100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63486AC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BBE3CF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6760E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="000F39C9" w:rsidRPr="00741CB1" w14:paraId="0EBFAC79" w14:textId="77777777" w:rsidTr="00A73BAB">
        <w:trPr>
          <w:trHeight w:val="389"/>
        </w:trPr>
        <w:tc>
          <w:tcPr>
            <w:tcW w:w="2986" w:type="dxa"/>
          </w:tcPr>
          <w:p w14:paraId="4C1F452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14:paraId="66ADCC6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4876B5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14:paraId="4A2D3C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46A48D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</w:tcPr>
          <w:p w14:paraId="3C792650" w14:textId="11F908D6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68786CB" w14:textId="77777777" w:rsidTr="00A73BAB">
        <w:trPr>
          <w:trHeight w:val="389"/>
        </w:trPr>
        <w:tc>
          <w:tcPr>
            <w:tcW w:w="2986" w:type="dxa"/>
          </w:tcPr>
          <w:p w14:paraId="6A4856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Bangladeshi</w:t>
            </w:r>
          </w:p>
        </w:tc>
        <w:tc>
          <w:tcPr>
            <w:tcW w:w="410" w:type="dxa"/>
          </w:tcPr>
          <w:p w14:paraId="742C583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6440909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14:paraId="1BF7D8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3E884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</w:tcPr>
          <w:p w14:paraId="0FFF0C4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DAB1A74" w14:textId="77777777" w:rsidTr="00A73BAB">
        <w:trPr>
          <w:trHeight w:val="389"/>
        </w:trPr>
        <w:tc>
          <w:tcPr>
            <w:tcW w:w="2986" w:type="dxa"/>
          </w:tcPr>
          <w:p w14:paraId="584AE2A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Indian</w:t>
            </w:r>
          </w:p>
        </w:tc>
        <w:tc>
          <w:tcPr>
            <w:tcW w:w="410" w:type="dxa"/>
          </w:tcPr>
          <w:p w14:paraId="4BE5F06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4F44105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14:paraId="01345FB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514864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</w:tcPr>
          <w:p w14:paraId="614E8E0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A81526" w14:textId="77777777" w:rsidTr="00A73BAB">
        <w:trPr>
          <w:trHeight w:val="389"/>
        </w:trPr>
        <w:tc>
          <w:tcPr>
            <w:tcW w:w="2986" w:type="dxa"/>
          </w:tcPr>
          <w:p w14:paraId="4822964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14:paraId="71ECF0B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29DBC0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14:paraId="6E74B98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FD5CE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</w:tcPr>
          <w:p w14:paraId="28E12D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57A8142C" w14:textId="77777777" w:rsidTr="00A73BAB">
        <w:trPr>
          <w:trHeight w:val="389"/>
        </w:trPr>
        <w:tc>
          <w:tcPr>
            <w:tcW w:w="2986" w:type="dxa"/>
          </w:tcPr>
          <w:p w14:paraId="08404BA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14:paraId="25A3921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F27AA2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14:paraId="7FB7B6C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5EB6F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</w:tcPr>
          <w:p w14:paraId="7414A91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94373ED" w14:textId="77777777" w:rsidTr="00A73BAB">
        <w:trPr>
          <w:trHeight w:val="389"/>
        </w:trPr>
        <w:tc>
          <w:tcPr>
            <w:tcW w:w="2986" w:type="dxa"/>
          </w:tcPr>
          <w:p w14:paraId="661AD1F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14:paraId="2DF700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77E29D6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14:paraId="4BBE6C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366F7B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00398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791F23AC" w14:textId="77777777" w:rsidTr="00A73BAB">
        <w:trPr>
          <w:trHeight w:val="389"/>
        </w:trPr>
        <w:tc>
          <w:tcPr>
            <w:tcW w:w="2986" w:type="dxa"/>
          </w:tcPr>
          <w:p w14:paraId="6BC32FC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14:paraId="3A0DB87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B6B9EB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14:paraId="2AB42C9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5D1E93F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D2F9794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3AA87F7C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="000F39C9" w:rsidRPr="00741CB1" w14:paraId="38F93DDD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5D6F94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14:paraId="33271EF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EDAFC2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14:paraId="320981D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shd w:val="clear" w:color="auto" w:fill="auto"/>
          </w:tcPr>
          <w:p w14:paraId="31C735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14:paraId="425D51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shd w:val="clear" w:color="auto" w:fill="auto"/>
          </w:tcPr>
          <w:p w14:paraId="111677E4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02155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8AC85E1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CC714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14:paraId="0C7A0F6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1ACC2D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14:paraId="1BBAD02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68D118A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4D2766A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4D98EB3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14:paraId="7E83AA9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C33488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14:paraId="76714FC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740F94F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800D15A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57A46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="000F39C9" w:rsidRPr="00741CB1" w14:paraId="3BE2FFD5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26C688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14:paraId="23F3B0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54F81B4" w14:textId="77777777" w:rsidR="00A73BAB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  <w:p w14:paraId="5410BD1F" w14:textId="77777777" w:rsidR="00AC5ADE" w:rsidRDefault="00AC5ADE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Depression </w:t>
            </w:r>
          </w:p>
          <w:p w14:paraId="56CBEE4C" w14:textId="0132466C" w:rsidR="00224FA7" w:rsidRPr="00741CB1" w:rsidRDefault="00224FA7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Borderline personality disorder </w:t>
            </w:r>
          </w:p>
        </w:tc>
        <w:tc>
          <w:tcPr>
            <w:tcW w:w="447" w:type="dxa"/>
            <w:shd w:val="clear" w:color="auto" w:fill="auto"/>
          </w:tcPr>
          <w:p w14:paraId="6881C355" w14:textId="19D4C44C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552F790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14:paraId="194309F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246138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0E7D6E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14:paraId="7D10F2A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E391F3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14:paraId="406F969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13F1D4C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14:paraId="3F7BFA82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06A5D0C3" w14:textId="77777777" w:rsidTr="00A73BAB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25674A9B" w14:textId="77777777" w:rsidR="00A73BAB" w:rsidRPr="00741CB1" w:rsidRDefault="00A73BAB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="000F39C9" w:rsidRPr="00741CB1" w14:paraId="75F507E4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2468203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14:paraId="05F67746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B4A652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14:paraId="5017C097" w14:textId="127B6730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3A4453DF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14:paraId="6A5264E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EB0D5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543CB53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14:paraId="38008400" w14:textId="518DBE33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6D4D45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14:paraId="2DE39787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0F38E22C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14:paraId="14497A7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2FFD4ECF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116B25E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14:paraId="569A1FAE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1BE2D5A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14:paraId="27DEB9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66DFC2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14:paraId="646FCC4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8677FA6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23C534D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14:paraId="5F87F2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D76560D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14:paraId="3FD02430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F091BD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14:paraId="0B7D7E6B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3493F13" w14:textId="77777777" w:rsidTr="00A73BAB">
        <w:trPr>
          <w:trHeight w:val="389"/>
        </w:trPr>
        <w:tc>
          <w:tcPr>
            <w:tcW w:w="2986" w:type="dxa"/>
            <w:shd w:val="clear" w:color="auto" w:fill="auto"/>
          </w:tcPr>
          <w:p w14:paraId="6598E6A8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14:paraId="35D5B5B1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5"/>
            <w:shd w:val="clear" w:color="auto" w:fill="D9D9D9" w:themeFill="background1" w:themeFillShade="D9"/>
          </w:tcPr>
          <w:p w14:paraId="62A80809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D290D60" w14:textId="77777777" w:rsidTr="00350D81">
        <w:trPr>
          <w:trHeight w:val="389"/>
        </w:trPr>
        <w:tc>
          <w:tcPr>
            <w:tcW w:w="9016" w:type="dxa"/>
            <w:gridSpan w:val="7"/>
            <w:shd w:val="clear" w:color="auto" w:fill="E1F7FF"/>
          </w:tcPr>
          <w:p w14:paraId="0C0594C5" w14:textId="54F662A4" w:rsidR="00A73BAB" w:rsidRPr="00741CB1" w:rsidRDefault="000F39C9" w:rsidP="00FC4A5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Additional information: </w:t>
            </w:r>
          </w:p>
        </w:tc>
      </w:tr>
      <w:tr w:rsidR="000F39C9" w:rsidRPr="00741CB1" w14:paraId="17FF85AE" w14:textId="7D9E14CD" w:rsidTr="00350D81">
        <w:trPr>
          <w:trHeight w:val="389"/>
        </w:trPr>
        <w:tc>
          <w:tcPr>
            <w:tcW w:w="4755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3AF3047A" w14:textId="77777777" w:rsidR="00350D81" w:rsidRPr="00741CB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>Pregnant /maternity Yes/No</w:t>
            </w:r>
          </w:p>
        </w:tc>
        <w:tc>
          <w:tcPr>
            <w:tcW w:w="4261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4910AC3" w14:textId="058DF109" w:rsidR="00350D81" w:rsidRPr="00741CB1" w:rsidRDefault="00350D81" w:rsidP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14:paraId="7EC5FD62" w14:textId="77777777" w:rsidTr="00350D81">
        <w:trPr>
          <w:trHeight w:val="360"/>
        </w:trPr>
        <w:tc>
          <w:tcPr>
            <w:tcW w:w="2941" w:type="dxa"/>
            <w:tcBorders>
              <w:top w:val="single" w:sz="2" w:space="0" w:color="000000"/>
              <w:left w:val="single" w:sz="18" w:space="0" w:color="auto"/>
            </w:tcBorders>
            <w:shd w:val="clear" w:color="auto" w:fill="F2F2F2" w:themeFill="background1" w:themeFillShade="F2"/>
          </w:tcPr>
          <w:p w14:paraId="40D2820B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Gender</w:t>
            </w:r>
          </w:p>
        </w:tc>
        <w:tc>
          <w:tcPr>
            <w:tcW w:w="1806" w:type="dxa"/>
            <w:tcBorders>
              <w:top w:val="single" w:sz="2" w:space="0" w:color="000000"/>
              <w:right w:val="single" w:sz="2" w:space="0" w:color="000000"/>
            </w:tcBorders>
          </w:tcPr>
          <w:p w14:paraId="66D3BA0F" w14:textId="5BA0DC25" w:rsidR="00350D81" w:rsidRPr="00382810" w:rsidRDefault="00B64D2C" w:rsidP="00FC4A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395B806" w14:textId="77777777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</w:tcPr>
          <w:p w14:paraId="01C1B193" w14:textId="452A5F11" w:rsidR="00350D81" w:rsidRPr="00382810" w:rsidRDefault="00350D81" w:rsidP="00FC4A55">
            <w:pPr>
              <w:rPr>
                <w:rFonts w:ascii="Arial" w:hAnsi="Arial" w:cs="Arial"/>
                <w:color w:val="002060"/>
              </w:rPr>
            </w:pPr>
          </w:p>
        </w:tc>
      </w:tr>
      <w:tr w:rsidR="00350D81" w14:paraId="465FA6C6" w14:textId="77777777" w:rsidTr="00350D81">
        <w:trPr>
          <w:trHeight w:val="360"/>
        </w:trPr>
        <w:tc>
          <w:tcPr>
            <w:tcW w:w="2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A686" w14:textId="77777777" w:rsidR="00350D81" w:rsidRPr="008A1779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sz="18" w:space="0" w:color="auto"/>
            </w:tcBorders>
          </w:tcPr>
          <w:p w14:paraId="0A7F07EC" w14:textId="77777777" w:rsidR="00350D81" w:rsidRDefault="00350D81" w:rsidP="00FC4A5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741CB1" w:rsidRPr="00741CB1" w14:paraId="7071B81E" w14:textId="77777777" w:rsidTr="00A73BAB">
        <w:trPr>
          <w:trHeight w:val="389"/>
        </w:trPr>
        <w:tc>
          <w:tcPr>
            <w:tcW w:w="9016" w:type="dxa"/>
            <w:shd w:val="clear" w:color="auto" w:fill="auto"/>
          </w:tcPr>
          <w:p w14:paraId="40B81105" w14:textId="77777777" w:rsidR="00A73BAB" w:rsidRPr="00741CB1" w:rsidRDefault="00A73BAB" w:rsidP="00FC4A55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Mental health diagnosis:</w:t>
            </w:r>
          </w:p>
        </w:tc>
      </w:tr>
      <w:tr w:rsidR="00711395" w:rsidRPr="00741CB1" w14:paraId="7F0F05C3" w14:textId="77777777" w:rsidTr="00711395">
        <w:trPr>
          <w:trHeight w:val="389"/>
        </w:trPr>
        <w:tc>
          <w:tcPr>
            <w:tcW w:w="9016" w:type="dxa"/>
            <w:shd w:val="clear" w:color="auto" w:fill="auto"/>
          </w:tcPr>
          <w:p w14:paraId="0B315824" w14:textId="369BAC9D" w:rsidR="00711395" w:rsidRPr="00741CB1" w:rsidRDefault="004E4E31" w:rsidP="00711395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4E4E31">
              <w:rPr>
                <w:rFonts w:ascii="Arial" w:eastAsia="Calibri" w:hAnsi="Arial" w:cs="Arial"/>
                <w:color w:val="002060"/>
              </w:rPr>
              <w:t>Details of any</w:t>
            </w:r>
            <w:r w:rsidR="00711395" w:rsidRPr="004E4E31">
              <w:rPr>
                <w:rFonts w:ascii="Arial" w:eastAsia="Calibri" w:hAnsi="Arial" w:cs="Arial"/>
                <w:color w:val="002060"/>
              </w:rPr>
              <w:t xml:space="preserve"> long-term physical health condition:</w:t>
            </w:r>
          </w:p>
        </w:tc>
      </w:tr>
      <w:tr w:rsidR="00741CB1" w:rsidRPr="00741CB1" w14:paraId="06A69D88" w14:textId="77777777" w:rsidTr="004B36E2">
        <w:trPr>
          <w:trHeight w:val="389"/>
        </w:trPr>
        <w:tc>
          <w:tcPr>
            <w:tcW w:w="9016" w:type="dxa"/>
            <w:shd w:val="clear" w:color="auto" w:fill="E1F7FF"/>
          </w:tcPr>
          <w:p w14:paraId="56D8CAFB" w14:textId="6E8F88C8" w:rsidR="00A73BAB" w:rsidRDefault="004B36E2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14:paraId="79E75E49" w14:textId="49D8E63A" w:rsidR="004B36E2" w:rsidRDefault="00000000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10" w:history="1">
              <w:r w:rsidR="005058DE" w:rsidRPr="00A93240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14:paraId="042DDF2B" w14:textId="77777777" w:rsidR="00256D31" w:rsidRDefault="00256D31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E7B0D7B" w14:textId="7777777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Barnsley - </w:t>
            </w:r>
            <w:r w:rsidRPr="00256D31"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  <w:t>barnsleyadvocacyservice@rethink.org</w:t>
            </w:r>
          </w:p>
          <w:p w14:paraId="61C10D6F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0F05D8A" w14:textId="403C2EFD" w:rsidR="00587348" w:rsidRPr="00256D31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County Durham - </w:t>
            </w:r>
            <w:hyperlink r:id="rId11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countydurham.advocacy@rethink.org</w:t>
              </w:r>
            </w:hyperlink>
          </w:p>
          <w:p w14:paraId="533471B3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DFAC376" w14:textId="02D67FE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Hackney - </w:t>
            </w:r>
            <w:hyperlink r:id="rId12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hackneyadvocacy@rethink.org</w:t>
              </w:r>
            </w:hyperlink>
          </w:p>
          <w:p w14:paraId="38293AC4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DC297CF" w14:textId="7408B486" w:rsidR="00587348" w:rsidRPr="00587348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Camden and Islington - </w:t>
            </w:r>
            <w:hyperlink r:id="rId13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candi@rethink.org</w:t>
              </w:r>
            </w:hyperlink>
          </w:p>
          <w:p w14:paraId="0D6A66E5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5B8B7E3" w14:textId="05D5AC81" w:rsidR="00256D31" w:rsidRDefault="00256D3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Wandsworth and Richmond - </w:t>
            </w:r>
            <w:hyperlink r:id="rId14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wandradvocacy@rethink.org</w:t>
              </w:r>
            </w:hyperlink>
          </w:p>
          <w:p w14:paraId="29EF7CA4" w14:textId="22DBEBE5" w:rsidR="00A92941" w:rsidRDefault="00A92941" w:rsidP="00EB3F3C">
            <w:pPr>
              <w:jc w:val="center"/>
              <w:rPr>
                <w:rStyle w:val="Hyperlink"/>
              </w:rPr>
            </w:pPr>
          </w:p>
          <w:p w14:paraId="08E0278F" w14:textId="10F5F059" w:rsidR="00A92941" w:rsidRPr="00A92941" w:rsidRDefault="00A9294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E667FD">
              <w:rPr>
                <w:rFonts w:ascii="Arial" w:hAnsi="Arial" w:cs="Arial"/>
                <w:b/>
                <w:bCs/>
              </w:rPr>
              <w:t xml:space="preserve">South London </w:t>
            </w:r>
            <w:r w:rsidR="00E667FD" w:rsidRPr="00E667FD">
              <w:rPr>
                <w:rFonts w:ascii="Arial" w:hAnsi="Arial" w:cs="Arial"/>
                <w:b/>
                <w:bCs/>
              </w:rPr>
              <w:t xml:space="preserve">and </w:t>
            </w:r>
            <w:proofErr w:type="spellStart"/>
            <w:r w:rsidR="00E667FD" w:rsidRPr="00E667FD">
              <w:rPr>
                <w:rFonts w:ascii="Arial" w:hAnsi="Arial" w:cs="Arial"/>
                <w:b/>
                <w:bCs/>
              </w:rPr>
              <w:t>Maudsely</w:t>
            </w:r>
            <w:proofErr w:type="spellEnd"/>
            <w:r w:rsidR="00E667FD" w:rsidRPr="00E667FD">
              <w:rPr>
                <w:rFonts w:ascii="Arial" w:hAnsi="Arial" w:cs="Arial"/>
                <w:b/>
                <w:bCs/>
              </w:rPr>
              <w:t xml:space="preserve"> Wards</w:t>
            </w:r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– </w:t>
            </w:r>
            <w:hyperlink r:id="rId15" w:history="1">
              <w:r w:rsidR="00E667FD" w:rsidRPr="009E48FF">
                <w:rPr>
                  <w:rStyle w:val="Hyperlink"/>
                  <w:rFonts w:ascii="Arial" w:hAnsi="Arial" w:cs="Arial"/>
                  <w:b/>
                  <w:bCs/>
                </w:rPr>
                <w:t>SlaM@rethink.org</w:t>
              </w:r>
            </w:hyperlink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</w:p>
          <w:p w14:paraId="5F39D473" w14:textId="77777777" w:rsidR="00EB3F3C" w:rsidRPr="00EB3F3C" w:rsidRDefault="00EB3F3C" w:rsidP="00EB3F3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</w:p>
          <w:p w14:paraId="21052247" w14:textId="4FFBC28A" w:rsidR="005058DE" w:rsidRDefault="005058D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Any queries please call 0300 7900 559</w:t>
            </w:r>
            <w:r w:rsidR="005873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– Monday – Friday 9am till 5pm </w:t>
            </w:r>
          </w:p>
          <w:p w14:paraId="0EB9BD7A" w14:textId="409D9EF1" w:rsidR="005058DE" w:rsidRPr="00741CB1" w:rsidRDefault="005058DE" w:rsidP="004B36E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3857478" w14:textId="77777777" w:rsidR="007953CD" w:rsidRPr="00741CB1" w:rsidRDefault="007953CD">
      <w:pPr>
        <w:rPr>
          <w:rFonts w:ascii="Arial" w:hAnsi="Arial" w:cs="Arial"/>
          <w:color w:val="1F3864" w:themeColor="accent1" w:themeShade="80"/>
        </w:rPr>
      </w:pPr>
    </w:p>
    <w:sectPr w:rsidR="007953CD" w:rsidRPr="00741CB1" w:rsidSect="001F2F9C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495E" w14:textId="77777777" w:rsidR="000E0819" w:rsidRDefault="000E0819" w:rsidP="00601732">
      <w:pPr>
        <w:spacing w:after="0" w:line="240" w:lineRule="auto"/>
      </w:pPr>
      <w:r>
        <w:separator/>
      </w:r>
    </w:p>
  </w:endnote>
  <w:endnote w:type="continuationSeparator" w:id="0">
    <w:p w14:paraId="2B03BA8B" w14:textId="77777777" w:rsidR="000E0819" w:rsidRDefault="000E0819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29DA" w14:textId="77777777" w:rsidR="003E67C8" w:rsidRDefault="003E67C8" w:rsidP="003E67C8">
    <w:pPr>
      <w:pStyle w:val="Footer"/>
    </w:pPr>
    <w:r>
      <w:t>Data Protection and General Data Protection Regulation (GDPR) All records are kept in accordance with current UK Data Protection and GDPR legislation</w:t>
    </w:r>
  </w:p>
  <w:p w14:paraId="57836C95" w14:textId="77777777" w:rsidR="003E67C8" w:rsidRDefault="003E67C8" w:rsidP="003E67C8">
    <w:pPr>
      <w:pStyle w:val="Footer"/>
    </w:pPr>
  </w:p>
  <w:p w14:paraId="37E3152C" w14:textId="0A52EAC0" w:rsidR="003E67C8" w:rsidRDefault="003E67C8" w:rsidP="003E67C8">
    <w:pPr>
      <w:pStyle w:val="Footer"/>
    </w:pPr>
    <w:r>
      <w:t xml:space="preserve">If you wish to make any complaints about our </w:t>
    </w:r>
    <w:r w:rsidR="00C30A35">
      <w:t>service,</w:t>
    </w:r>
    <w:r>
      <w:t xml:space="preserve"> please email </w:t>
    </w:r>
    <w:r w:rsidR="00711395">
      <w:t xml:space="preserve">us at </w:t>
    </w:r>
    <w:hyperlink r:id="rId1" w:history="1">
      <w:r w:rsidR="00711395" w:rsidRPr="00C64A44">
        <w:rPr>
          <w:rStyle w:val="Hyperlink"/>
          <w:rFonts w:ascii="Calibri" w:eastAsia="Calibri" w:hAnsi="Calibri" w:cs="Times New Roman"/>
        </w:rPr>
        <w:t>advocacyreferralhub@rethink.org</w:t>
      </w:r>
    </w:hyperlink>
    <w:r w:rsidR="00711395">
      <w:rPr>
        <w:rFonts w:ascii="Calibri" w:eastAsia="Calibri" w:hAnsi="Calibri" w:cs="Times New Roman"/>
      </w:rPr>
      <w:t xml:space="preserve"> </w:t>
    </w:r>
  </w:p>
  <w:p w14:paraId="7822FCAB" w14:textId="35C77780" w:rsidR="003E67C8" w:rsidRDefault="003E67C8" w:rsidP="003E67C8">
    <w:pPr>
      <w:pStyle w:val="Footer"/>
    </w:pPr>
    <w:r>
      <w:t>Version 1.0 July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BFE7" w14:textId="77777777" w:rsidR="000E0819" w:rsidRDefault="000E0819" w:rsidP="00601732">
      <w:pPr>
        <w:spacing w:after="0" w:line="240" w:lineRule="auto"/>
      </w:pPr>
      <w:r>
        <w:separator/>
      </w:r>
    </w:p>
  </w:footnote>
  <w:footnote w:type="continuationSeparator" w:id="0">
    <w:p w14:paraId="3A9D883D" w14:textId="77777777" w:rsidR="000E0819" w:rsidRDefault="000E0819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3AAE5C12" w:rsidR="0091094D" w:rsidRPr="00A73BAB" w:rsidRDefault="009D0699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67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pt;margin-top:.6pt;width:313.9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 stroked="f">
              <v:textbox>
                <w:txbxContent>
                  <w:p w14:paraId="38050F8E" w14:textId="3AAE5C12" w:rsidR="0091094D" w:rsidRPr="00A73BAB" w:rsidRDefault="009D0699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="0091094D" w:rsidRPr="00A73BAB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16783"/>
    <w:rsid w:val="0004328D"/>
    <w:rsid w:val="000E0819"/>
    <w:rsid w:val="000F39C9"/>
    <w:rsid w:val="00193D1C"/>
    <w:rsid w:val="001A275A"/>
    <w:rsid w:val="001F2F9C"/>
    <w:rsid w:val="00224FA7"/>
    <w:rsid w:val="0023036C"/>
    <w:rsid w:val="002344BD"/>
    <w:rsid w:val="00256D31"/>
    <w:rsid w:val="00296D91"/>
    <w:rsid w:val="00350D81"/>
    <w:rsid w:val="00382810"/>
    <w:rsid w:val="003A340D"/>
    <w:rsid w:val="003E4D5E"/>
    <w:rsid w:val="003E67C8"/>
    <w:rsid w:val="00481296"/>
    <w:rsid w:val="004831CA"/>
    <w:rsid w:val="004978B1"/>
    <w:rsid w:val="004B36E2"/>
    <w:rsid w:val="004E4E31"/>
    <w:rsid w:val="005058DE"/>
    <w:rsid w:val="0053230B"/>
    <w:rsid w:val="00585DCF"/>
    <w:rsid w:val="00587348"/>
    <w:rsid w:val="00601732"/>
    <w:rsid w:val="00652749"/>
    <w:rsid w:val="006A0942"/>
    <w:rsid w:val="006F3225"/>
    <w:rsid w:val="00711395"/>
    <w:rsid w:val="00741CB1"/>
    <w:rsid w:val="007953CD"/>
    <w:rsid w:val="00797E1D"/>
    <w:rsid w:val="008113B5"/>
    <w:rsid w:val="00841CCF"/>
    <w:rsid w:val="00855D07"/>
    <w:rsid w:val="008A1779"/>
    <w:rsid w:val="008B277E"/>
    <w:rsid w:val="008D47EA"/>
    <w:rsid w:val="0091094D"/>
    <w:rsid w:val="00920E13"/>
    <w:rsid w:val="009259AA"/>
    <w:rsid w:val="0093364E"/>
    <w:rsid w:val="00947CDE"/>
    <w:rsid w:val="00996809"/>
    <w:rsid w:val="009D0699"/>
    <w:rsid w:val="009D2516"/>
    <w:rsid w:val="00A009C5"/>
    <w:rsid w:val="00A644B0"/>
    <w:rsid w:val="00A73BAB"/>
    <w:rsid w:val="00A92941"/>
    <w:rsid w:val="00AC5260"/>
    <w:rsid w:val="00AC5ADE"/>
    <w:rsid w:val="00AD4E3B"/>
    <w:rsid w:val="00B00F1A"/>
    <w:rsid w:val="00B50AEA"/>
    <w:rsid w:val="00B64D2C"/>
    <w:rsid w:val="00C108D4"/>
    <w:rsid w:val="00C26C08"/>
    <w:rsid w:val="00C30A35"/>
    <w:rsid w:val="00C81A5E"/>
    <w:rsid w:val="00CE09FC"/>
    <w:rsid w:val="00D0494C"/>
    <w:rsid w:val="00DA1006"/>
    <w:rsid w:val="00E53CB0"/>
    <w:rsid w:val="00E667FD"/>
    <w:rsid w:val="00E82EA5"/>
    <w:rsid w:val="00EB3F3C"/>
    <w:rsid w:val="0233881E"/>
    <w:rsid w:val="15893A30"/>
    <w:rsid w:val="1E00052B"/>
    <w:rsid w:val="5405201F"/>
    <w:rsid w:val="5B7363FF"/>
    <w:rsid w:val="6D1F538E"/>
    <w:rsid w:val="744F8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CA93D70F-CF95-4669-9BFD-F44ED7F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ndi@rethink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ckneyadvocacy@rethin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tydurham.advocacy@rethi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laM@rethink.org" TargetMode="External"/><Relationship Id="rId10" Type="http://schemas.openxmlformats.org/officeDocument/2006/relationships/hyperlink" Target="mailto:advocacyreferralhub@rethink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andradvocacy@reth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6" ma:contentTypeDescription="Create a new document." ma:contentTypeScope="" ma:versionID="1370b3082c83bd38479260c528a4aa17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85b174737bdf51df86ccd8436cc3c418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C77B9-6395-4CC8-9DCB-C19114AFC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708a-b998-4b20-8566-6e48650dd3ae"/>
    <ds:schemaRef ds:uri="43dd88c5-176f-44b7-9a56-803709b1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28034-F0E2-43DE-8CF3-DF3742F1D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Gemma Erskine</cp:lastModifiedBy>
  <cp:revision>34</cp:revision>
  <dcterms:created xsi:type="dcterms:W3CDTF">2023-09-28T08:42:00Z</dcterms:created>
  <dcterms:modified xsi:type="dcterms:W3CDTF">2024-08-08T11:50:00Z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Order">
    <vt:r8>190200</vt:r8>
  </property>
</Properties>
</file>